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FF" w:rsidRDefault="005447FF" w:rsidP="005447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EE5">
        <w:rPr>
          <w:rFonts w:ascii="Times New Roman" w:hAnsi="Times New Roman" w:cs="Times New Roman"/>
          <w:sz w:val="28"/>
          <w:szCs w:val="28"/>
        </w:rPr>
        <w:t xml:space="preserve">Численность обучающихся по программам подготовки квалифицированных рабочих, служащих </w:t>
      </w:r>
    </w:p>
    <w:p w:rsidR="005447FF" w:rsidRPr="00247EE5" w:rsidRDefault="005447FF" w:rsidP="00544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EE5">
        <w:rPr>
          <w:rFonts w:ascii="Times New Roman" w:hAnsi="Times New Roman" w:cs="Times New Roman"/>
          <w:sz w:val="28"/>
          <w:szCs w:val="28"/>
        </w:rPr>
        <w:t>ГПОУ «ЧТКУ» на 01.01.2023г.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221"/>
        <w:gridCol w:w="1209"/>
        <w:gridCol w:w="1760"/>
        <w:gridCol w:w="1259"/>
        <w:gridCol w:w="1982"/>
        <w:gridCol w:w="1693"/>
        <w:gridCol w:w="1842"/>
      </w:tblGrid>
      <w:tr w:rsidR="005447FF" w:rsidRPr="00247EE5" w:rsidTr="005447FF">
        <w:tc>
          <w:tcPr>
            <w:tcW w:w="594" w:type="dxa"/>
            <w:vMerge w:val="restart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  <w:vMerge w:val="restart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Код и наименование  основной образовательной программы</w:t>
            </w:r>
          </w:p>
        </w:tc>
        <w:tc>
          <w:tcPr>
            <w:tcW w:w="9745" w:type="dxa"/>
            <w:gridSpan w:val="6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447FF" w:rsidRPr="00247EE5" w:rsidTr="005447FF">
        <w:tc>
          <w:tcPr>
            <w:tcW w:w="594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1760" w:type="dxa"/>
            <w:vMerge w:val="restart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934" w:type="dxa"/>
            <w:gridSpan w:val="3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за счет бюджета Забайкальского края</w:t>
            </w:r>
          </w:p>
        </w:tc>
        <w:tc>
          <w:tcPr>
            <w:tcW w:w="1842" w:type="dxa"/>
            <w:vMerge w:val="restart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с полным возмещением затрат</w:t>
            </w:r>
          </w:p>
        </w:tc>
      </w:tr>
      <w:tr w:rsidR="005447FF" w:rsidRPr="00247EE5" w:rsidTr="005447FF">
        <w:tc>
          <w:tcPr>
            <w:tcW w:w="594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., являющихся иностранными гражданами</w:t>
            </w:r>
          </w:p>
        </w:tc>
        <w:tc>
          <w:tcPr>
            <w:tcW w:w="1693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. лица с ОВЗ</w:t>
            </w:r>
          </w:p>
        </w:tc>
        <w:tc>
          <w:tcPr>
            <w:tcW w:w="1842" w:type="dxa"/>
            <w:vMerge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F" w:rsidRPr="00247EE5" w:rsidTr="005447FF">
        <w:tc>
          <w:tcPr>
            <w:tcW w:w="594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квалификация: повар, кондитер</w:t>
            </w:r>
          </w:p>
        </w:tc>
        <w:tc>
          <w:tcPr>
            <w:tcW w:w="120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760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98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447FF" w:rsidRPr="00247EE5" w:rsidTr="005447FF">
        <w:tc>
          <w:tcPr>
            <w:tcW w:w="594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38.01.02 Продавец, контролер-кассир квалификация: продавец продовольственных товаров, продавец непродовольственных товаров, контролер-кассир торгового зала</w:t>
            </w:r>
          </w:p>
        </w:tc>
        <w:tc>
          <w:tcPr>
            <w:tcW w:w="120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60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98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7FF" w:rsidRPr="00247EE5" w:rsidTr="005447FF">
        <w:tc>
          <w:tcPr>
            <w:tcW w:w="594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 xml:space="preserve">166 75 Повар </w:t>
            </w:r>
          </w:p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(проф. обучение)</w:t>
            </w:r>
          </w:p>
        </w:tc>
        <w:tc>
          <w:tcPr>
            <w:tcW w:w="120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60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3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447FF" w:rsidRPr="00247EE5" w:rsidRDefault="005447FF" w:rsidP="0020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599E" w:rsidRDefault="0059599E"/>
    <w:sectPr w:rsidR="0059599E" w:rsidSect="005F5A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FF"/>
    <w:rsid w:val="005447FF"/>
    <w:rsid w:val="005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1F631-E48F-4F62-A7D9-4320F30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2023-03-22T01:28:00Z</dcterms:created>
  <dcterms:modified xsi:type="dcterms:W3CDTF">2023-03-22T01:30:00Z</dcterms:modified>
</cp:coreProperties>
</file>